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50DB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A50DB5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133B6">
        <w:rPr>
          <w:rFonts w:cs="Times New Roman"/>
          <w:b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133B6" w:rsidRPr="00C133B6">
        <w:rPr>
          <w:rFonts w:ascii="Times New Roman" w:hAnsi="Times New Roman"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06638A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>егулирование в сфере налогообложения доходов физических лиц</w:t>
      </w:r>
      <w:r w:rsidR="00C133B6">
        <w:rPr>
          <w:rFonts w:cs="Times New Roman"/>
          <w:sz w:val="26"/>
          <w:szCs w:val="26"/>
        </w:rPr>
        <w:t xml:space="preserve">, </w:t>
      </w:r>
      <w:r w:rsidR="00C133B6" w:rsidRPr="00C133B6">
        <w:rPr>
          <w:rFonts w:cs="Times New Roman"/>
          <w:sz w:val="26"/>
          <w:szCs w:val="26"/>
        </w:rPr>
        <w:t>вопросов правильности исчисления, полноты и своевременности уплаты страховых взносов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5C776C">
        <w:rPr>
          <w:rFonts w:cs="Times New Roman"/>
          <w:sz w:val="26"/>
          <w:szCs w:val="26"/>
        </w:rPr>
        <w:t xml:space="preserve">старшего </w:t>
      </w:r>
      <w:r w:rsidR="00FB6ACF">
        <w:rPr>
          <w:rFonts w:cs="Times New Roman"/>
          <w:sz w:val="26"/>
          <w:szCs w:val="26"/>
        </w:rPr>
        <w:t xml:space="preserve">государственного </w:t>
      </w:r>
      <w:r w:rsidR="005C776C">
        <w:rPr>
          <w:rFonts w:cs="Times New Roman"/>
          <w:sz w:val="26"/>
          <w:szCs w:val="26"/>
        </w:rPr>
        <w:t>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FB6ACF">
        <w:rPr>
          <w:rFonts w:cs="Times New Roman"/>
          <w:sz w:val="26"/>
          <w:szCs w:val="26"/>
        </w:rPr>
        <w:t>старшего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AD0EEE" w:rsidRDefault="003E5F07" w:rsidP="00AD0EE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A389E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4A389E">
        <w:rPr>
          <w:rFonts w:ascii="Times New Roman" w:hAnsi="Times New Roman"/>
          <w:sz w:val="26"/>
          <w:szCs w:val="26"/>
        </w:rPr>
        <w:t> 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  <w:r w:rsidR="00252A36" w:rsidRPr="00AD0EEE">
        <w:rPr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="00C133B6" w:rsidRPr="005C776C">
        <w:rPr>
          <w:rFonts w:ascii="Times New Roman" w:hAnsi="Times New Roman"/>
          <w:sz w:val="26"/>
          <w:szCs w:val="26"/>
          <w:lang w:val="ru-RU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C133B6" w:rsidRPr="005C776C">
        <w:rPr>
          <w:rFonts w:ascii="Times New Roman" w:hAnsi="Times New Roman"/>
          <w:sz w:val="26"/>
          <w:szCs w:val="26"/>
          <w:lang w:val="ru-RU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33B6" w:rsidRPr="005C776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5C776C">
        <w:rPr>
          <w:rFonts w:ascii="Times New Roman" w:hAnsi="Times New Roman"/>
          <w:sz w:val="26"/>
          <w:szCs w:val="26"/>
          <w:lang w:val="ru-RU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AD0EEE" w:rsidRPr="005C776C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C133B6" w:rsidRPr="005C776C">
        <w:rPr>
          <w:rFonts w:ascii="Times New Roman" w:hAnsi="Times New Roman"/>
          <w:sz w:val="26"/>
          <w:szCs w:val="26"/>
          <w:lang w:val="ru-RU"/>
        </w:rPr>
        <w:t>«О налоговых органах Российской Федерации»;</w:t>
      </w:r>
      <w:proofErr w:type="gramEnd"/>
      <w:r w:rsidR="00C133B6" w:rsidRPr="005C776C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AD0EEE" w:rsidRPr="005C776C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расчетов)»;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>декабря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2014 № 35526);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 35796), в редакции приказа ФНС России от 25 ноября 2015 № ММВ-7-11/544@ (зарегистрирован в Минюсте России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18 декабря 2015 № 40163);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25 декабря 2014 г. № ММВ-7-11/673 «Об утверждении формы налогового уведомления» (зарегистрирован в Минюсте России 4 февраля 2015г. № 35860) до 1 апреля 2017 года; приказ ФНС России от 7 сентября 2016 г. № ММВ-7-11/477@ «Об утверждении формы налогового уведомления» (зарегистрирован в Минюсте России 28 сентября 2016 № 43850) с 1 апреля 2017 года;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2001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2001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2004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же физическому лицу” (зарегистрирован в Минюсте России 23 января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35652);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35456);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10 сентября 2015 г. № ММВ-7-11/387@ «Об утверждении кодов видов доходов и вычетов» (зарегистрирован в Минюсте России 13 ноября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39705);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14 октября 2015 г. № ММВ-7-11/450@ «Об утверждении формы расчета сумм налога на доходы физических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>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36699);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№ 86н, МНС России № БГ-3-04/430 от 13 августа 2002 г. (с изм. от 17 мая 2012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) «Об утверждении Порядка учета доходов и расходов и хозяйственных операций для индивидуальных предпринимателей» (зарегистрирован в Минюст</w:t>
      </w:r>
      <w:r w:rsidR="00AD0EEE">
        <w:rPr>
          <w:rFonts w:ascii="Times New Roman" w:hAnsi="Times New Roman"/>
          <w:sz w:val="26"/>
          <w:szCs w:val="26"/>
          <w:lang w:val="ru-RU"/>
        </w:rPr>
        <w:t>е России 29 августа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>
        <w:rPr>
          <w:rFonts w:ascii="Times New Roman" w:hAnsi="Times New Roman"/>
          <w:sz w:val="26"/>
          <w:szCs w:val="26"/>
          <w:lang w:val="ru-RU"/>
        </w:rPr>
        <w:t xml:space="preserve">2002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>
        <w:rPr>
          <w:rFonts w:ascii="Times New Roman" w:hAnsi="Times New Roman"/>
          <w:sz w:val="26"/>
          <w:szCs w:val="26"/>
          <w:lang w:val="ru-RU"/>
        </w:rPr>
        <w:t xml:space="preserve">№ 3756);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первая) от 30 ноября 1994 г. № 51-ФЗ;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27 ноября 2001 г. № 155-ФЗ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«Об обязательном социальном страховании на случай временной нетрудоспособности и в связи с материнством»;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 xml:space="preserve">Федеральный закон от 28 декабря 2013 г. № 400-ФЗ «О страховых пенсиях»;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августа 2004 г. № 410”; приказ Минфина России от 30 марта 2001 г. </w:t>
      </w:r>
      <w:r w:rsidR="00AD70EB"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     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 ММВ-7-11/617@;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 г. № ММ-3-09/536@ «Об утверждении форм сведений, предусмотренных статьей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                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85 Налогового кодекса Российской Федерации» (в ред. приказа ФНС России от 12 января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AD70EB"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9129AC" w:rsidRPr="003A1F6E" w:rsidRDefault="008E4C02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AD70EB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</w:t>
      </w:r>
      <w:r w:rsidR="00AD70EB" w:rsidRPr="00AD70EB">
        <w:rPr>
          <w:sz w:val="26"/>
          <w:szCs w:val="26"/>
        </w:rPr>
        <w:lastRenderedPageBreak/>
        <w:t>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proofErr w:type="gramStart"/>
      <w:r w:rsidR="00AA3A1C" w:rsidRPr="00AA3A1C">
        <w:rPr>
          <w:rFonts w:cs="Times New Roman"/>
          <w:sz w:val="26"/>
          <w:szCs w:val="26"/>
        </w:rPr>
        <w:t>.</w:t>
      </w:r>
      <w:proofErr w:type="gramEnd"/>
      <w:r w:rsidR="00AA3A1C">
        <w:rPr>
          <w:rFonts w:cs="Times New Roman"/>
          <w:sz w:val="26"/>
          <w:szCs w:val="26"/>
        </w:rPr>
        <w:t xml:space="preserve"> </w:t>
      </w:r>
      <w:proofErr w:type="gramStart"/>
      <w:r w:rsidR="00AA3A1C" w:rsidRPr="00AA3A1C">
        <w:rPr>
          <w:rFonts w:cs="Times New Roman"/>
          <w:sz w:val="26"/>
          <w:szCs w:val="26"/>
        </w:rPr>
        <w:t>п</w:t>
      </w:r>
      <w:proofErr w:type="gramEnd"/>
      <w:r w:rsidR="00AA3A1C" w:rsidRPr="00AA3A1C">
        <w:rPr>
          <w:rFonts w:cs="Times New Roman"/>
          <w:sz w:val="26"/>
          <w:szCs w:val="26"/>
        </w:rPr>
        <w:t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5DFA" w:rsidRPr="003E5DFA" w:rsidRDefault="00DE2FAA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>. </w:t>
      </w:r>
      <w:r w:rsidR="003E5DFA" w:rsidRPr="003E5DFA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государственный налоговый инспектор: </w:t>
      </w:r>
    </w:p>
    <w:p w:rsidR="003E5DFA" w:rsidRPr="003E5DFA" w:rsidRDefault="00A842E8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3.2.1.</w:t>
      </w:r>
      <w:r w:rsidR="003E5DFA" w:rsidRPr="003E5DFA">
        <w:rPr>
          <w:rFonts w:cs="Times New Roman"/>
          <w:sz w:val="26"/>
          <w:szCs w:val="26"/>
        </w:rPr>
        <w:t>Принимает участие в организации работы нижестоящих налоговых органов по осущест</w:t>
      </w:r>
      <w:r w:rsidR="00FA2DD9">
        <w:rPr>
          <w:rFonts w:cs="Times New Roman"/>
          <w:sz w:val="26"/>
          <w:szCs w:val="26"/>
        </w:rPr>
        <w:t xml:space="preserve">влению </w:t>
      </w:r>
      <w:proofErr w:type="gramStart"/>
      <w:r w:rsidR="00FA2DD9">
        <w:rPr>
          <w:rFonts w:cs="Times New Roman"/>
          <w:sz w:val="26"/>
          <w:szCs w:val="26"/>
        </w:rPr>
        <w:t>контроля за</w:t>
      </w:r>
      <w:proofErr w:type="gramEnd"/>
      <w:r w:rsidR="00FA2DD9">
        <w:rPr>
          <w:rFonts w:cs="Times New Roman"/>
          <w:sz w:val="26"/>
          <w:szCs w:val="26"/>
        </w:rPr>
        <w:t xml:space="preserve"> соблюдением </w:t>
      </w:r>
      <w:r w:rsidR="003E5DFA" w:rsidRPr="003E5DFA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- налога на доходы физических лиц;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- государственной пошлины, администрируемой налоговыми органами;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- страховых взносов.</w:t>
      </w:r>
    </w:p>
    <w:p w:rsidR="000548A1" w:rsidRDefault="00A842E8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.2.</w:t>
      </w:r>
      <w:r w:rsidR="00515ADD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проведении разъяснительной работы с налогоплательщиками, плательщиками страховых взносов и налоговыми агентами, а также нижестоящими налоговыми органами по применению законодательства по налогам и </w:t>
      </w:r>
      <w:r w:rsidR="00787274">
        <w:rPr>
          <w:rFonts w:cs="Times New Roman"/>
          <w:sz w:val="26"/>
          <w:szCs w:val="26"/>
        </w:rPr>
        <w:t>сборам, указанным в п. 3.2</w:t>
      </w:r>
      <w:r w:rsidR="003E5DFA" w:rsidRPr="003E5DFA">
        <w:rPr>
          <w:rFonts w:cs="Times New Roman"/>
          <w:sz w:val="26"/>
          <w:szCs w:val="26"/>
        </w:rPr>
        <w:t>.1.</w:t>
      </w:r>
      <w:r w:rsidR="00515ADD">
        <w:rPr>
          <w:rFonts w:cs="Times New Roman"/>
          <w:sz w:val="26"/>
          <w:szCs w:val="26"/>
        </w:rPr>
        <w:t xml:space="preserve"> </w:t>
      </w:r>
    </w:p>
    <w:p w:rsidR="003E5DFA" w:rsidRPr="003E5DFA" w:rsidRDefault="00515ADD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3.2.</w:t>
      </w:r>
      <w:r w:rsidR="003E5DFA" w:rsidRPr="003E5DFA">
        <w:rPr>
          <w:rFonts w:cs="Times New Roman"/>
          <w:sz w:val="26"/>
          <w:szCs w:val="26"/>
        </w:rPr>
        <w:t>3.</w:t>
      </w:r>
      <w:r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организации работы и оказывает практическую помощь нижестоящим налоговым органам по предмету деятельности отдела.</w:t>
      </w:r>
    </w:p>
    <w:p w:rsidR="003E5DFA" w:rsidRPr="003E5DFA" w:rsidRDefault="00515ADD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.4.</w:t>
      </w:r>
      <w:r w:rsidR="00E92AB3"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организации и участвует в проведении совещаний и семинаров  с работниками нижестоящих инспекций по вопросам деятельности отдела.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.5.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Готовит предложения по обеспечению полноты сбора налогов и сборов, указанных в п. </w:t>
      </w: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.1.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.6.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Рассматривает обращения налогоплательщиков, налоговых агентов, плательщиков страховых взносов;  готовит мотивированные ответы.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.7.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аудиторских проверках деятельности подведомственных налоговых органов, вносит предложения по изучению и распространению передовых методов работы.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.8.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Рассматривает материалы налоговых проверок, проведенных </w:t>
      </w:r>
      <w:proofErr w:type="gramStart"/>
      <w:r w:rsidR="003E5DFA" w:rsidRPr="003E5DFA">
        <w:rPr>
          <w:rFonts w:cs="Times New Roman"/>
          <w:sz w:val="26"/>
          <w:szCs w:val="26"/>
        </w:rPr>
        <w:t>подведомственными</w:t>
      </w:r>
      <w:proofErr w:type="gramEnd"/>
      <w:r w:rsidR="003E5DFA" w:rsidRPr="003E5DFA">
        <w:rPr>
          <w:rFonts w:cs="Times New Roman"/>
          <w:sz w:val="26"/>
          <w:szCs w:val="26"/>
        </w:rPr>
        <w:t xml:space="preserve"> ИФНС, готовит по ним заключения и предложения по устранению выявленных недостатков и нарушений.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.9.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проведении экономической учебы среди работников Управления.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.10.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Готовит предложения по совершенствованию налогового законодательства и практики его применения.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.11.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разработке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 и Управлениями ФНС России. Контролирует их выполнение. 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.12.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Готовит материалы к совещаниям, заседаниям Коллегии Управления, а также отчеты по исполнению данных поручений.</w:t>
      </w:r>
    </w:p>
    <w:p w:rsidR="003E5DFA" w:rsidRPr="003E5DFA" w:rsidRDefault="00E92AB3" w:rsidP="003E5DFA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3.2.13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отдела.</w:t>
      </w:r>
    </w:p>
    <w:p w:rsidR="003E5DFA" w:rsidRPr="003E5DFA" w:rsidRDefault="00B45BCA" w:rsidP="003E5DFA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>3.2.14</w:t>
      </w:r>
      <w:r w:rsidR="003E5DFA" w:rsidRPr="003E5DFA">
        <w:rPr>
          <w:rFonts w:cs="Times New Roman"/>
          <w:sz w:val="26"/>
          <w:szCs w:val="26"/>
        </w:rPr>
        <w:t>.</w:t>
      </w:r>
      <w:r w:rsidRPr="00B45BCA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и сборов в соответствии с компетенцией Отдела.</w:t>
      </w:r>
    </w:p>
    <w:p w:rsidR="003E5DFA" w:rsidRPr="003E5DFA" w:rsidRDefault="00B45BCA" w:rsidP="003E5DFA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>3.2.1</w:t>
      </w:r>
      <w:r w:rsidR="000548A1">
        <w:rPr>
          <w:rFonts w:cs="Times New Roman"/>
          <w:sz w:val="26"/>
          <w:szCs w:val="26"/>
        </w:rPr>
        <w:t>5</w:t>
      </w:r>
      <w:r w:rsidR="003E5DFA" w:rsidRPr="003E5DFA">
        <w:rPr>
          <w:rFonts w:cs="Times New Roman"/>
          <w:sz w:val="26"/>
          <w:szCs w:val="26"/>
        </w:rPr>
        <w:t>.</w:t>
      </w:r>
      <w:r w:rsidRPr="00B45BCA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 проверках достоверности сведений, представленных кандидатами на должность, по запросам: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-  избирательных комиссий в отношении сведений о доходах и имуществе кандидатов в депутаты;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- </w:t>
      </w:r>
      <w:r w:rsidR="00B45BCA" w:rsidRPr="00B45BCA">
        <w:rPr>
          <w:rFonts w:cs="Times New Roman"/>
          <w:sz w:val="26"/>
          <w:szCs w:val="26"/>
        </w:rPr>
        <w:t xml:space="preserve"> </w:t>
      </w:r>
      <w:r w:rsidRPr="003E5DFA">
        <w:rPr>
          <w:rFonts w:cs="Times New Roman"/>
          <w:sz w:val="26"/>
          <w:szCs w:val="26"/>
        </w:rPr>
        <w:t xml:space="preserve">Федеральной налоговой службы, Квалификационной коллегии судей, </w:t>
      </w:r>
    </w:p>
    <w:p w:rsidR="003E5DFA" w:rsidRPr="003E5DFA" w:rsidRDefault="003E5DFA" w:rsidP="003E5DFA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-  иных органов власти.</w:t>
      </w:r>
    </w:p>
    <w:p w:rsidR="003E5DFA" w:rsidRPr="003E5DFA" w:rsidRDefault="00B45BCA" w:rsidP="003E5DFA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>3.2.</w:t>
      </w:r>
      <w:r w:rsidR="000548A1">
        <w:rPr>
          <w:rFonts w:cs="Times New Roman"/>
          <w:sz w:val="26"/>
          <w:szCs w:val="26"/>
        </w:rPr>
        <w:t>16</w:t>
      </w:r>
      <w:r w:rsidR="003E5DFA" w:rsidRPr="003E5DFA">
        <w:rPr>
          <w:rFonts w:cs="Times New Roman"/>
          <w:sz w:val="26"/>
          <w:szCs w:val="26"/>
        </w:rPr>
        <w:t>.</w:t>
      </w:r>
      <w:r w:rsidRPr="00B45BCA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Оказывает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="003E5DFA" w:rsidRPr="003E5DFA">
        <w:rPr>
          <w:rFonts w:cs="Times New Roman"/>
          <w:sz w:val="26"/>
          <w:szCs w:val="26"/>
        </w:rPr>
        <w:t>представлять</w:t>
      </w:r>
      <w:proofErr w:type="gramEnd"/>
      <w:r w:rsidR="003E5DFA" w:rsidRPr="003E5DFA">
        <w:rPr>
          <w:rFonts w:cs="Times New Roman"/>
          <w:sz w:val="26"/>
          <w:szCs w:val="26"/>
        </w:rPr>
        <w:t xml:space="preserve"> указанные сведения. </w:t>
      </w:r>
    </w:p>
    <w:p w:rsidR="003E5DFA" w:rsidRPr="003E5DFA" w:rsidRDefault="00B45BCA" w:rsidP="003E5DFA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>3.2.</w:t>
      </w:r>
      <w:r w:rsidR="000548A1">
        <w:rPr>
          <w:rFonts w:cs="Times New Roman"/>
          <w:sz w:val="26"/>
          <w:szCs w:val="26"/>
        </w:rPr>
        <w:t>17</w:t>
      </w:r>
      <w:r w:rsidR="003E5DFA" w:rsidRPr="003E5DFA">
        <w:rPr>
          <w:rFonts w:cs="Times New Roman"/>
          <w:sz w:val="26"/>
          <w:szCs w:val="26"/>
        </w:rPr>
        <w:t>.</w:t>
      </w:r>
      <w:r w:rsidRPr="00B45BCA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Организует  работу нижестоящих налоговых органов по вопросам легализации заработной платы: </w:t>
      </w:r>
    </w:p>
    <w:p w:rsidR="003E5DFA" w:rsidRPr="003E5DFA" w:rsidRDefault="00B45BCA" w:rsidP="00D27660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 xml:space="preserve"> - </w:t>
      </w:r>
      <w:r w:rsidR="003E5DFA" w:rsidRPr="003E5DFA">
        <w:rPr>
          <w:rFonts w:cs="Times New Roman"/>
          <w:sz w:val="26"/>
          <w:szCs w:val="26"/>
        </w:rPr>
        <w:t>взаимодействие с местными органами власти, органами статистики,  органами внебюджетных фондов,  Государственной инспекцией труда,</w:t>
      </w:r>
    </w:p>
    <w:p w:rsidR="003E5DFA" w:rsidRPr="003E5DFA" w:rsidRDefault="00B45BCA" w:rsidP="00D27660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 xml:space="preserve"> - </w:t>
      </w:r>
      <w:r w:rsidR="003E5DFA" w:rsidRPr="003E5DFA">
        <w:rPr>
          <w:rFonts w:cs="Times New Roman"/>
          <w:sz w:val="26"/>
          <w:szCs w:val="26"/>
        </w:rPr>
        <w:t xml:space="preserve">анализ статистических данных по заработной плате, доведение их </w:t>
      </w:r>
      <w:proofErr w:type="gramStart"/>
      <w:r w:rsidR="003E5DFA" w:rsidRPr="003E5DFA">
        <w:rPr>
          <w:rFonts w:cs="Times New Roman"/>
          <w:sz w:val="26"/>
          <w:szCs w:val="26"/>
        </w:rPr>
        <w:t>до</w:t>
      </w:r>
      <w:proofErr w:type="gramEnd"/>
      <w:r w:rsidR="003E5DFA" w:rsidRPr="003E5DFA">
        <w:rPr>
          <w:rFonts w:cs="Times New Roman"/>
          <w:sz w:val="26"/>
          <w:szCs w:val="26"/>
        </w:rPr>
        <w:t xml:space="preserve"> подведомственных ИФНС,</w:t>
      </w:r>
    </w:p>
    <w:p w:rsidR="003E5DFA" w:rsidRPr="003E5DFA" w:rsidRDefault="00B45BCA" w:rsidP="00D27660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lastRenderedPageBreak/>
        <w:t xml:space="preserve"> - </w:t>
      </w:r>
      <w:r w:rsidR="003E5DFA" w:rsidRPr="003E5DFA">
        <w:rPr>
          <w:rFonts w:cs="Times New Roman"/>
          <w:sz w:val="26"/>
          <w:szCs w:val="26"/>
        </w:rPr>
        <w:t>оказание помощи ИФНС области в формировании контрольных списков работодателей для заслушивания комиссиями по легализации объектов налогообложения, доведение до соответствующих органов власти,</w:t>
      </w:r>
    </w:p>
    <w:p w:rsidR="003E5DFA" w:rsidRPr="003E5DFA" w:rsidRDefault="00B45BCA" w:rsidP="00D27660">
      <w:pPr>
        <w:widowControl w:val="0"/>
        <w:rPr>
          <w:rFonts w:cs="Times New Roman"/>
          <w:sz w:val="26"/>
          <w:szCs w:val="26"/>
        </w:rPr>
      </w:pPr>
      <w:r w:rsidRPr="00B45BCA">
        <w:rPr>
          <w:rFonts w:cs="Times New Roman"/>
          <w:sz w:val="26"/>
          <w:szCs w:val="26"/>
        </w:rPr>
        <w:t xml:space="preserve"> - </w:t>
      </w:r>
      <w:r w:rsidR="003E5DFA" w:rsidRPr="003E5DFA">
        <w:rPr>
          <w:rFonts w:cs="Times New Roman"/>
          <w:sz w:val="26"/>
          <w:szCs w:val="26"/>
        </w:rPr>
        <w:t xml:space="preserve">участие в работе и </w:t>
      </w:r>
      <w:proofErr w:type="gramStart"/>
      <w:r w:rsidR="003E5DFA" w:rsidRPr="003E5DFA">
        <w:rPr>
          <w:rFonts w:cs="Times New Roman"/>
          <w:sz w:val="26"/>
          <w:szCs w:val="26"/>
        </w:rPr>
        <w:t>контроль за</w:t>
      </w:r>
      <w:proofErr w:type="gramEnd"/>
      <w:r w:rsidR="003E5DFA" w:rsidRPr="003E5DFA">
        <w:rPr>
          <w:rFonts w:cs="Times New Roman"/>
          <w:sz w:val="26"/>
          <w:szCs w:val="26"/>
        </w:rPr>
        <w:t xml:space="preserve"> деятельностью названных комиссий в ИФНС области,</w:t>
      </w:r>
    </w:p>
    <w:p w:rsidR="003E5DFA" w:rsidRPr="003E5DFA" w:rsidRDefault="00B45BCA" w:rsidP="00D27660">
      <w:pPr>
        <w:widowControl w:val="0"/>
        <w:rPr>
          <w:rFonts w:cs="Times New Roman"/>
          <w:sz w:val="26"/>
          <w:szCs w:val="26"/>
        </w:rPr>
      </w:pPr>
      <w:r w:rsidRPr="00D27660">
        <w:rPr>
          <w:rFonts w:cs="Times New Roman"/>
          <w:sz w:val="26"/>
          <w:szCs w:val="26"/>
        </w:rPr>
        <w:t xml:space="preserve"> - </w:t>
      </w:r>
      <w:r w:rsidR="003E5DFA" w:rsidRPr="003E5DFA">
        <w:rPr>
          <w:rFonts w:cs="Times New Roman"/>
          <w:sz w:val="26"/>
          <w:szCs w:val="26"/>
        </w:rPr>
        <w:t>анализ эффективности работы комиссий.</w:t>
      </w:r>
    </w:p>
    <w:p w:rsidR="00D27660" w:rsidRPr="00D27660" w:rsidRDefault="00D27660" w:rsidP="003E5DFA">
      <w:pPr>
        <w:widowControl w:val="0"/>
        <w:rPr>
          <w:rFonts w:cs="Times New Roman"/>
          <w:sz w:val="26"/>
          <w:szCs w:val="26"/>
        </w:rPr>
      </w:pPr>
      <w:r w:rsidRPr="005C776C">
        <w:rPr>
          <w:rFonts w:cs="Times New Roman"/>
          <w:sz w:val="26"/>
          <w:szCs w:val="26"/>
        </w:rPr>
        <w:t>3.2.</w:t>
      </w:r>
      <w:r w:rsidR="000548A1">
        <w:rPr>
          <w:rFonts w:cs="Times New Roman"/>
          <w:sz w:val="26"/>
          <w:szCs w:val="26"/>
        </w:rPr>
        <w:t>18</w:t>
      </w:r>
      <w:r w:rsidR="003E5DFA" w:rsidRPr="003E5DFA">
        <w:rPr>
          <w:rFonts w:cs="Times New Roman"/>
          <w:sz w:val="26"/>
          <w:szCs w:val="26"/>
        </w:rPr>
        <w:t>.</w:t>
      </w:r>
      <w:r w:rsidRPr="00D27660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Готовит материалы руководителю Управления, заместителям руководителя Управления по вопросам, относящимся к компетенции отдела.</w:t>
      </w:r>
    </w:p>
    <w:p w:rsidR="000421FC" w:rsidRPr="000421FC" w:rsidRDefault="00D27660" w:rsidP="003E5DFA">
      <w:pPr>
        <w:widowControl w:val="0"/>
        <w:rPr>
          <w:rFonts w:cs="Times New Roman"/>
          <w:sz w:val="26"/>
          <w:szCs w:val="26"/>
        </w:rPr>
      </w:pPr>
      <w:r w:rsidRPr="00D27660">
        <w:rPr>
          <w:rFonts w:cs="Times New Roman"/>
          <w:sz w:val="26"/>
          <w:szCs w:val="26"/>
        </w:rPr>
        <w:t>3.2.</w:t>
      </w:r>
      <w:r w:rsidR="000548A1">
        <w:rPr>
          <w:rFonts w:cs="Times New Roman"/>
          <w:sz w:val="26"/>
          <w:szCs w:val="26"/>
        </w:rPr>
        <w:t>19</w:t>
      </w:r>
      <w:r w:rsidRPr="00D27660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  <w:lang w:val="en-US"/>
        </w:rPr>
        <w:t>C</w:t>
      </w:r>
      <w:proofErr w:type="spellStart"/>
      <w:r w:rsidR="000421FC" w:rsidRPr="000421FC">
        <w:rPr>
          <w:rFonts w:cs="Times New Roman"/>
          <w:sz w:val="26"/>
          <w:szCs w:val="26"/>
        </w:rPr>
        <w:t>воевременно</w:t>
      </w:r>
      <w:proofErr w:type="spellEnd"/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5736E5">
        <w:rPr>
          <w:rFonts w:cs="Times New Roman"/>
          <w:sz w:val="26"/>
          <w:szCs w:val="26"/>
        </w:rPr>
        <w:t xml:space="preserve"> исполняет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5736E5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</w:t>
      </w:r>
      <w:r w:rsidR="000548A1">
        <w:rPr>
          <w:rFonts w:cs="Times New Roman"/>
          <w:sz w:val="26"/>
          <w:szCs w:val="26"/>
        </w:rPr>
        <w:t>0</w:t>
      </w:r>
      <w:r>
        <w:rPr>
          <w:rFonts w:cs="Times New Roman"/>
          <w:sz w:val="26"/>
          <w:szCs w:val="26"/>
        </w:rPr>
        <w:t>. В</w:t>
      </w:r>
      <w:r w:rsidR="008F029A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8F029A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8F029A">
        <w:rPr>
          <w:rFonts w:cs="Times New Roman"/>
          <w:sz w:val="26"/>
          <w:szCs w:val="26"/>
        </w:rPr>
        <w:t>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е</w:t>
      </w:r>
      <w:r w:rsidR="008F029A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0548A1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3.2.21</w:t>
      </w:r>
      <w:r w:rsidR="005736E5">
        <w:rPr>
          <w:rFonts w:cs="Times New Roman"/>
          <w:sz w:val="26"/>
          <w:szCs w:val="26"/>
        </w:rPr>
        <w:t>. С</w:t>
      </w:r>
      <w:r w:rsidR="008F029A">
        <w:rPr>
          <w:rFonts w:cs="Times New Roman"/>
          <w:sz w:val="26"/>
          <w:szCs w:val="26"/>
        </w:rPr>
        <w:t>облюд</w:t>
      </w:r>
      <w:r w:rsidR="005736E5">
        <w:rPr>
          <w:rFonts w:cs="Times New Roman"/>
          <w:sz w:val="26"/>
          <w:szCs w:val="26"/>
        </w:rPr>
        <w:t>ает</w:t>
      </w:r>
      <w:r w:rsidR="008F029A">
        <w:rPr>
          <w:rFonts w:cs="Times New Roman"/>
          <w:sz w:val="26"/>
          <w:szCs w:val="26"/>
        </w:rPr>
        <w:t xml:space="preserve"> правил</w:t>
      </w:r>
      <w:r w:rsidR="005736E5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 w:rsidR="005736E5"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5736E5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</w:t>
      </w:r>
      <w:r w:rsidR="000548A1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. С</w:t>
      </w:r>
      <w:r w:rsidR="00C52BF4">
        <w:rPr>
          <w:rFonts w:cs="Times New Roman"/>
          <w:sz w:val="26"/>
          <w:szCs w:val="26"/>
        </w:rPr>
        <w:t>охран</w:t>
      </w:r>
      <w:r>
        <w:rPr>
          <w:rFonts w:cs="Times New Roman"/>
          <w:sz w:val="26"/>
          <w:szCs w:val="26"/>
        </w:rPr>
        <w:t>яет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5736E5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</w:t>
      </w:r>
      <w:r w:rsidR="000548A1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. О</w:t>
      </w:r>
      <w:r w:rsidR="008F029A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ивает</w:t>
      </w:r>
      <w:r w:rsidR="008F029A">
        <w:rPr>
          <w:rFonts w:cs="Times New Roman"/>
          <w:sz w:val="26"/>
          <w:szCs w:val="26"/>
        </w:rPr>
        <w:t xml:space="preserve"> с</w:t>
      </w:r>
      <w:r>
        <w:rPr>
          <w:rFonts w:cs="Times New Roman"/>
          <w:sz w:val="26"/>
          <w:szCs w:val="26"/>
        </w:rPr>
        <w:t>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657381" w:rsidP="000421F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</w:t>
      </w:r>
      <w:r w:rsidR="000548A1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. О</w:t>
      </w:r>
      <w:r w:rsidR="000421FC" w:rsidRPr="000421FC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596AFE" w:rsidP="00596AFE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323E0E" w:rsidRDefault="00EF10F8" w:rsidP="00596AFE">
      <w:pPr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596AFE" w:rsidRPr="00323E0E">
        <w:rPr>
          <w:sz w:val="26"/>
          <w:szCs w:val="26"/>
        </w:rPr>
        <w:t>проведения разъяснительной работы с налогоплательщиками, налоговыми агентами, плательщиками страховых взносов, нижестоящими налоговыми органами по налогам, указанным в п.</w:t>
      </w:r>
      <w:r w:rsidR="00596AFE">
        <w:rPr>
          <w:sz w:val="26"/>
          <w:szCs w:val="26"/>
        </w:rPr>
        <w:t xml:space="preserve"> 3.2</w:t>
      </w:r>
      <w:r w:rsidR="00596AFE" w:rsidRPr="00323E0E">
        <w:rPr>
          <w:sz w:val="26"/>
          <w:szCs w:val="26"/>
        </w:rPr>
        <w:t>.1.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596AFE" w:rsidP="004A389E">
      <w:pPr>
        <w:tabs>
          <w:tab w:val="left" w:pos="851"/>
        </w:tabs>
        <w:ind w:right="-142"/>
        <w:rPr>
          <w:sz w:val="26"/>
          <w:szCs w:val="26"/>
        </w:rPr>
      </w:pPr>
      <w:r w:rsidRPr="00323E0E">
        <w:rPr>
          <w:sz w:val="26"/>
          <w:szCs w:val="26"/>
        </w:rPr>
        <w:t xml:space="preserve">о привлечении налогоплательщиков, плательщиков страховых взносов и налоговых агентов к налоговой и административной ответственности за совершение налогового правонарушения по налогам и сборам, указанным в п. </w:t>
      </w:r>
      <w:r w:rsidR="004A389E">
        <w:rPr>
          <w:sz w:val="26"/>
          <w:szCs w:val="26"/>
        </w:rPr>
        <w:t>3.2</w:t>
      </w:r>
      <w:r w:rsidRPr="00323E0E">
        <w:rPr>
          <w:sz w:val="26"/>
          <w:szCs w:val="26"/>
        </w:rPr>
        <w:t>.1.;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548A1" w:rsidRDefault="000548A1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48A1" w:rsidRDefault="000548A1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352" w:rsidRDefault="00212352" w:rsidP="00EA6485">
      <w:r>
        <w:separator/>
      </w:r>
    </w:p>
  </w:endnote>
  <w:endnote w:type="continuationSeparator" w:id="0">
    <w:p w:rsidR="00212352" w:rsidRDefault="0021235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352" w:rsidRDefault="00212352" w:rsidP="00EA6485">
      <w:r>
        <w:separator/>
      </w:r>
    </w:p>
  </w:footnote>
  <w:footnote w:type="continuationSeparator" w:id="0">
    <w:p w:rsidR="00212352" w:rsidRDefault="0021235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2DD9" w:rsidRPr="00B310A4" w:rsidRDefault="00FA2DD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50DB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A2DD9" w:rsidRPr="00B310A4" w:rsidRDefault="00FA2DD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AC"/>
    <w:rsid w:val="000108C0"/>
    <w:rsid w:val="00031E86"/>
    <w:rsid w:val="00032A2F"/>
    <w:rsid w:val="000421FC"/>
    <w:rsid w:val="000548A1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2352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6551"/>
    <w:rsid w:val="00343095"/>
    <w:rsid w:val="003540DA"/>
    <w:rsid w:val="003A1F6E"/>
    <w:rsid w:val="003C5FD1"/>
    <w:rsid w:val="003D77E9"/>
    <w:rsid w:val="003E5DFA"/>
    <w:rsid w:val="003E5F07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515ADD"/>
    <w:rsid w:val="00521C84"/>
    <w:rsid w:val="0054426F"/>
    <w:rsid w:val="00572F9D"/>
    <w:rsid w:val="0057320B"/>
    <w:rsid w:val="005736E5"/>
    <w:rsid w:val="005856AA"/>
    <w:rsid w:val="00596AFE"/>
    <w:rsid w:val="005B11E2"/>
    <w:rsid w:val="005C776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4325"/>
    <w:rsid w:val="00810D38"/>
    <w:rsid w:val="00833B01"/>
    <w:rsid w:val="0085364E"/>
    <w:rsid w:val="00855CDD"/>
    <w:rsid w:val="00864C2B"/>
    <w:rsid w:val="00881E11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FFF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0DB5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2AB3"/>
    <w:rsid w:val="00E95EB5"/>
    <w:rsid w:val="00EA6485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B6ACF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D40F8-5C0E-4DD3-8330-CDA1D507C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5209</Words>
  <Characters>29697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Герасимова Надежда Владимировна</cp:lastModifiedBy>
  <cp:revision>3</cp:revision>
  <cp:lastPrinted>2017-10-26T09:10:00Z</cp:lastPrinted>
  <dcterms:created xsi:type="dcterms:W3CDTF">2018-01-17T06:21:00Z</dcterms:created>
  <dcterms:modified xsi:type="dcterms:W3CDTF">2019-09-06T05:53:00Z</dcterms:modified>
</cp:coreProperties>
</file>